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46BA">
      <w:pPr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u w:val="none"/>
          <w:lang w:val="en-US" w:eastAsia="zh-CN"/>
        </w:rPr>
      </w:pPr>
    </w:p>
    <w:p w14:paraId="5BCE16EE">
      <w:pPr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u w:val="none"/>
          <w:lang w:val="en-US" w:eastAsia="zh-CN"/>
        </w:rPr>
        <w:t>关于</w:t>
      </w:r>
      <w:r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</w:rPr>
        <w:t>自主设置</w:t>
      </w:r>
      <w:r>
        <w:rPr>
          <w:rFonts w:hint="eastAsia" w:ascii="Times New Roman" w:hAnsi="Times New Roman" w:eastAsia="黑体" w:cs="Times New Roman"/>
          <w:b/>
          <w:bCs/>
          <w:color w:val="000000"/>
          <w:sz w:val="44"/>
          <w:szCs w:val="44"/>
          <w:lang w:val="en-US" w:eastAsia="zh-CN"/>
        </w:rPr>
        <w:t>目录外</w:t>
      </w:r>
      <w:r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</w:rPr>
        <w:t>二级学科</w:t>
      </w:r>
      <w:r>
        <w:rPr>
          <w:rFonts w:hint="eastAsia" w:ascii="Times New Roman" w:hAnsi="Times New Roman" w:eastAsia="黑体" w:cs="Times New Roman"/>
          <w:b/>
          <w:bCs/>
          <w:color w:val="000000"/>
          <w:sz w:val="44"/>
          <w:szCs w:val="44"/>
          <w:lang w:eastAsia="zh-CN"/>
        </w:rPr>
        <w:t>的</w:t>
      </w:r>
      <w:r>
        <w:rPr>
          <w:rFonts w:hint="eastAsia" w:ascii="Times New Roman" w:hAnsi="Times New Roman" w:eastAsia="黑体" w:cs="Times New Roman"/>
          <w:b/>
          <w:bCs/>
          <w:color w:val="000000"/>
          <w:sz w:val="44"/>
          <w:szCs w:val="44"/>
          <w:lang w:val="en-US" w:eastAsia="zh-CN"/>
        </w:rPr>
        <w:t>决议</w:t>
      </w:r>
    </w:p>
    <w:p w14:paraId="0CCDD41E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62A6A06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校学位评定委员会：</w:t>
      </w:r>
    </w:p>
    <w:p w14:paraId="13CE635E">
      <w:pPr>
        <w:ind w:firstLine="64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国务院学位委员会、教育部印发的《学位授予和人才培养学科目录设置与管理办法》（学位〔2009〕10号）和教育部办公厅印发的《授予博士、硕士学位和培养研究生的二级学科自主设置实施细则》（教研厅〔2010〕1号）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学校关于二级学科自主设置工作的有关要求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，学位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评定分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审议通过，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自主设置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以下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目录外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二级学科。</w:t>
      </w:r>
    </w:p>
    <w:tbl>
      <w:tblPr>
        <w:tblStyle w:val="4"/>
        <w:tblpPr w:leftFromText="180" w:rightFromText="180" w:vertAnchor="text" w:horzAnchor="page" w:tblpX="1534" w:tblpY="392"/>
        <w:tblOverlap w:val="never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040"/>
        <w:gridCol w:w="2175"/>
        <w:gridCol w:w="2600"/>
      </w:tblGrid>
      <w:tr w14:paraId="11CB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Align w:val="center"/>
          </w:tcPr>
          <w:p w14:paraId="18AD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自主设置类别</w:t>
            </w:r>
          </w:p>
        </w:tc>
        <w:tc>
          <w:tcPr>
            <w:tcW w:w="2040" w:type="dxa"/>
            <w:vAlign w:val="center"/>
          </w:tcPr>
          <w:p w14:paraId="4AE0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二级学科名称及代码</w:t>
            </w:r>
          </w:p>
        </w:tc>
        <w:tc>
          <w:tcPr>
            <w:tcW w:w="2175" w:type="dxa"/>
            <w:vAlign w:val="center"/>
          </w:tcPr>
          <w:p w14:paraId="64DE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所属一级学科及代码</w:t>
            </w:r>
          </w:p>
        </w:tc>
        <w:tc>
          <w:tcPr>
            <w:tcW w:w="2600" w:type="dxa"/>
            <w:vAlign w:val="center"/>
          </w:tcPr>
          <w:p w14:paraId="69B84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所属一级学科学位授权级别</w:t>
            </w:r>
          </w:p>
        </w:tc>
      </w:tr>
      <w:tr w14:paraId="1094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Merge w:val="restart"/>
            <w:vAlign w:val="center"/>
          </w:tcPr>
          <w:p w14:paraId="3873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  <w:t>目录外二级学科</w:t>
            </w:r>
          </w:p>
        </w:tc>
        <w:tc>
          <w:tcPr>
            <w:tcW w:w="2040" w:type="dxa"/>
            <w:vAlign w:val="center"/>
          </w:tcPr>
          <w:p w14:paraId="6DF1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353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00" w:type="dxa"/>
            <w:vAlign w:val="center"/>
          </w:tcPr>
          <w:p w14:paraId="6380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55F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vMerge w:val="continue"/>
            <w:vAlign w:val="center"/>
          </w:tcPr>
          <w:p w14:paraId="3C14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 w14:paraId="0A04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 w14:paraId="70CF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00" w:type="dxa"/>
            <w:vAlign w:val="center"/>
          </w:tcPr>
          <w:p w14:paraId="39AF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B0B3F9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</w:p>
    <w:p w14:paraId="1AEEEC76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19EE625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5BE1C5AE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8B551AF">
      <w:pPr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30CA96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学位评定分委员会（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公章）</w:t>
      </w:r>
    </w:p>
    <w:p w14:paraId="4D295C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7C79"/>
    <w:rsid w:val="0A9B3FDF"/>
    <w:rsid w:val="0C316D85"/>
    <w:rsid w:val="0F6C3908"/>
    <w:rsid w:val="0F9041D9"/>
    <w:rsid w:val="11696C07"/>
    <w:rsid w:val="155756CD"/>
    <w:rsid w:val="18286452"/>
    <w:rsid w:val="185E488B"/>
    <w:rsid w:val="1CEB50B0"/>
    <w:rsid w:val="21AF031B"/>
    <w:rsid w:val="2960566A"/>
    <w:rsid w:val="2F237220"/>
    <w:rsid w:val="300C40E0"/>
    <w:rsid w:val="38C9390F"/>
    <w:rsid w:val="395E1E39"/>
    <w:rsid w:val="3A416C89"/>
    <w:rsid w:val="3FB33164"/>
    <w:rsid w:val="46F74249"/>
    <w:rsid w:val="477D133E"/>
    <w:rsid w:val="47997260"/>
    <w:rsid w:val="487F3EC9"/>
    <w:rsid w:val="4BB75ED9"/>
    <w:rsid w:val="4C3E4D84"/>
    <w:rsid w:val="4CB6350A"/>
    <w:rsid w:val="51C03D62"/>
    <w:rsid w:val="52D50CA1"/>
    <w:rsid w:val="53027C79"/>
    <w:rsid w:val="59F149CB"/>
    <w:rsid w:val="5A7250C8"/>
    <w:rsid w:val="5B9D029F"/>
    <w:rsid w:val="644D7B90"/>
    <w:rsid w:val="6A490A7C"/>
    <w:rsid w:val="708F698E"/>
    <w:rsid w:val="7518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9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2020-06-15T02:13:00Z</dcterms:created>
  <dc:creator>lenovo</dc:creator>
  <cp:lastModifiedBy>Z</cp:lastModifiedBy>
  <cp:lastPrinted>2020-06-15T03:27:00Z</cp:lastPrinted>
  <dcterms:modified xsi:type="dcterms:W3CDTF">2025-10-23T06:09:20Z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eyJoZGlkIjoiODI1MTM5MGYyYjcwZTczYmQyMTljMzM0NzFhMWVkNGUiLCJ1c2VySWQiOiI0ODI0NjY2NzYifQ==</vt:lpwstr>
  </property>
  <property fmtid="{D5CDD505-2E9C-101B-9397-08002B2CF9AE}" pid="4" name="ICV">
    <vt:lpwstr>43679B8E0817415C93C89B050CF2D13B_12</vt:lpwstr>
  </property>
</Properties>
</file>