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黑体" w:asciiTheme="minorEastAsia" w:hAnsiTheme="minorEastAsia"/>
          <w:b/>
          <w:bCs/>
          <w:sz w:val="32"/>
          <w:szCs w:val="32"/>
          <w:lang w:val="en-US" w:eastAsia="zh-CN"/>
        </w:rPr>
        <w:t>马克思主义基本原理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》考试大纲</w:t>
      </w: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   从整体上考察考生对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马克思主义基本原理的理解和把握，重点考察对马克思主义哲学、马克思主义政治经济学基本原理的理解和把握，考察考生</w:t>
      </w:r>
      <w:bookmarkStart w:id="0" w:name="_GoBack"/>
      <w:bookmarkEnd w:id="0"/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运用马克思主义基本原理的立场、观点和方法来分析当代经济、社会和科学发展中的现实问题的能力。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 </w:t>
      </w:r>
    </w:p>
    <w:p>
      <w:pPr>
        <w:spacing w:line="400" w:lineRule="exact"/>
        <w:ind w:firstLine="480" w:firstLineChars="200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cs="宋体"/>
          <w:sz w:val="24"/>
        </w:rPr>
        <w:t>试题类型：</w:t>
      </w:r>
      <w:r>
        <w:rPr>
          <w:rFonts w:hint="eastAsia" w:cs="宋体"/>
          <w:sz w:val="24"/>
          <w:lang w:val="en-US" w:eastAsia="zh-CN"/>
        </w:rPr>
        <w:t>简答题、论述题、材料分析题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总分值：</w:t>
      </w:r>
      <w:r>
        <w:rPr>
          <w:rFonts w:cs="宋体"/>
          <w:sz w:val="24"/>
        </w:rPr>
        <w:t>150</w:t>
      </w:r>
      <w:r>
        <w:rPr>
          <w:rFonts w:hint="eastAsia" w:cs="宋体"/>
          <w:sz w:val="24"/>
        </w:rPr>
        <w:t>分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>
      <w:pPr>
        <w:spacing w:line="400" w:lineRule="exact"/>
        <w:rPr>
          <w:rFonts w:cs="Times New Roman"/>
          <w:sz w:val="24"/>
        </w:rPr>
      </w:pPr>
    </w:p>
    <w:p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7"/>
        <w:numPr>
          <w:ilvl w:val="0"/>
          <w:numId w:val="2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导论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 世界的物质性及其发展规律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3. 实践与认识及其发展规律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4. 人类社会及其发展规律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5. 资本主义的本质及规律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 资本主义的发展及其趋势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7. 社会主义的发展及其规律</w:t>
      </w:r>
    </w:p>
    <w:p>
      <w:pPr>
        <w:pStyle w:val="7"/>
        <w:numPr>
          <w:ilvl w:val="0"/>
          <w:numId w:val="0"/>
        </w:numPr>
        <w:spacing w:after="234" w:afterLines="75" w:line="360" w:lineRule="auto"/>
        <w:ind w:firstLine="240" w:firstLineChars="1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8. 共产主义崇高理想及其终实现</w:t>
      </w:r>
    </w:p>
    <w:p>
      <w:pPr>
        <w:pStyle w:val="7"/>
        <w:spacing w:line="400" w:lineRule="exact"/>
        <w:ind w:firstLine="0" w:firstLineChars="0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>
      <w:pPr>
        <w:pStyle w:val="7"/>
        <w:spacing w:line="360" w:lineRule="auto"/>
        <w:ind w:firstLine="0" w:firstLineChars="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1.《马克思主义基本原理》，本书编写组，高等教育出版社 2023版。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EDD54"/>
    <w:multiLevelType w:val="singleLevel"/>
    <w:tmpl w:val="D7AEDD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jA2ZGYyY2ZmMTY2NDdjZTM2MmYwMTI5MWQwNzQifQ=="/>
  </w:docVars>
  <w:rsids>
    <w:rsidRoot w:val="51006020"/>
    <w:rsid w:val="000E4E36"/>
    <w:rsid w:val="002A3A0B"/>
    <w:rsid w:val="004055BC"/>
    <w:rsid w:val="004325E3"/>
    <w:rsid w:val="00523FC9"/>
    <w:rsid w:val="0069061D"/>
    <w:rsid w:val="007F5F0A"/>
    <w:rsid w:val="00A9560D"/>
    <w:rsid w:val="00B32F1F"/>
    <w:rsid w:val="00BF364C"/>
    <w:rsid w:val="00C021E3"/>
    <w:rsid w:val="00D16D99"/>
    <w:rsid w:val="00FD67C4"/>
    <w:rsid w:val="2111081D"/>
    <w:rsid w:val="30724925"/>
    <w:rsid w:val="30A47560"/>
    <w:rsid w:val="337F0BCB"/>
    <w:rsid w:val="38B910B2"/>
    <w:rsid w:val="445B1D17"/>
    <w:rsid w:val="51006020"/>
    <w:rsid w:val="54721AE6"/>
    <w:rsid w:val="5D2F4875"/>
    <w:rsid w:val="60824693"/>
    <w:rsid w:val="7237336F"/>
    <w:rsid w:val="761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350</Characters>
  <Lines>3</Lines>
  <Paragraphs>1</Paragraphs>
  <TotalTime>72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2022-08-12T04:44:00Z</dcterms:created>
  <dc:creator>亦心君</dc:creator>
  <cp:lastModifiedBy>rainbow</cp:lastModifiedBy>
  <dcterms:modified xsi:type="dcterms:W3CDTF">2024-09-11T04:45:27Z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20AA60A831E94E9498341F81A2E1CB00_13</vt:lpwstr>
  </property>
</Properties>
</file>