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88" w:lineRule="atLeast"/>
        <w:jc w:val="center"/>
        <w:rPr>
          <w:rFonts w:ascii="宋体" w:cs="Times New Roman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《材料科学基础》研究生考试大纲</w:t>
      </w:r>
    </w:p>
    <w:p>
      <w:pPr>
        <w:widowControl/>
        <w:spacing w:line="288" w:lineRule="atLeast"/>
        <w:jc w:val="center"/>
        <w:rPr>
          <w:rFonts w:ascii="宋体" w:cs="Times New Roman"/>
          <w:b/>
          <w:bCs/>
          <w:color w:val="000000"/>
          <w:kern w:val="0"/>
          <w:sz w:val="32"/>
          <w:szCs w:val="32"/>
        </w:rPr>
      </w:pPr>
    </w:p>
    <w:p>
      <w:pPr>
        <w:numPr>
          <w:ilvl w:val="0"/>
          <w:numId w:val="1"/>
        </w:numPr>
        <w:spacing w:line="400" w:lineRule="exact"/>
        <w:rPr>
          <w:rFonts w:cs="Times New Roman"/>
          <w:b/>
          <w:bCs/>
          <w:sz w:val="30"/>
          <w:szCs w:val="30"/>
        </w:rPr>
      </w:pPr>
      <w:r>
        <w:rPr>
          <w:rFonts w:hint="eastAsia" w:cs="宋体"/>
          <w:b/>
          <w:bCs/>
          <w:sz w:val="30"/>
          <w:szCs w:val="30"/>
        </w:rPr>
        <w:t>考试基本要求</w:t>
      </w:r>
    </w:p>
    <w:p>
      <w:pPr>
        <w:widowControl/>
        <w:spacing w:line="400" w:lineRule="exact"/>
        <w:jc w:val="center"/>
        <w:rPr>
          <w:rFonts w:ascii="宋体" w:cs="Times New Roman"/>
          <w:kern w:val="0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cs="Times New Roman"/>
          <w:sz w:val="24"/>
          <w:szCs w:val="24"/>
        </w:rPr>
      </w:pPr>
      <w:r>
        <w:rPr>
          <w:rFonts w:hint="eastAsia" w:cs="Times New Roman"/>
          <w:sz w:val="24"/>
          <w:szCs w:val="24"/>
        </w:rPr>
        <w:t>要求考生掌握材料结构、性能方面的基本概念和原理；掌握材料的物性与结构的相互关系和基本变化规律。</w:t>
      </w:r>
      <w:r>
        <w:rPr>
          <w:rFonts w:hint="eastAsia" w:ascii="宋体" w:hAnsi="宋体"/>
          <w:sz w:val="24"/>
        </w:rPr>
        <w:t>具备运用</w:t>
      </w:r>
      <w:r>
        <w:rPr>
          <w:rFonts w:ascii="宋体" w:hAnsi="宋体"/>
          <w:sz w:val="24"/>
        </w:rPr>
        <w:t>材料科学基础理论</w:t>
      </w:r>
      <w:r>
        <w:rPr>
          <w:rFonts w:hint="eastAsia" w:ascii="宋体" w:hAnsi="宋体"/>
          <w:sz w:val="24"/>
        </w:rPr>
        <w:t>解决材料科学与工程领域相关问题的能力</w:t>
      </w:r>
      <w:r>
        <w:rPr>
          <w:rFonts w:hint="eastAsia" w:cs="Times New Roman"/>
          <w:sz w:val="24"/>
          <w:szCs w:val="24"/>
        </w:rPr>
        <w:t>。</w:t>
      </w:r>
      <w:r>
        <w:rPr>
          <w:rFonts w:cs="Times New Roman"/>
          <w:sz w:val="24"/>
          <w:szCs w:val="24"/>
        </w:rPr>
        <w:t xml:space="preserve"> </w:t>
      </w:r>
    </w:p>
    <w:p>
      <w:pPr>
        <w:spacing w:line="400" w:lineRule="exact"/>
        <w:rPr>
          <w:rFonts w:cs="Times New Roman"/>
          <w:sz w:val="24"/>
          <w:szCs w:val="24"/>
        </w:rPr>
      </w:pPr>
    </w:p>
    <w:p>
      <w:pPr>
        <w:numPr>
          <w:ilvl w:val="0"/>
          <w:numId w:val="1"/>
        </w:numPr>
        <w:spacing w:line="400" w:lineRule="exact"/>
        <w:rPr>
          <w:rFonts w:cs="Times New Roman"/>
          <w:b/>
          <w:bCs/>
          <w:sz w:val="30"/>
          <w:szCs w:val="30"/>
        </w:rPr>
      </w:pPr>
      <w:r>
        <w:rPr>
          <w:rFonts w:hint="eastAsia" w:cs="宋体"/>
          <w:b/>
          <w:bCs/>
          <w:sz w:val="30"/>
          <w:szCs w:val="30"/>
        </w:rPr>
        <w:t>试题类型及分值</w:t>
      </w:r>
    </w:p>
    <w:p>
      <w:pPr>
        <w:spacing w:line="400" w:lineRule="exact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名词解释、简答题、问答题、计算题</w:t>
      </w:r>
    </w:p>
    <w:p>
      <w:pPr>
        <w:spacing w:line="400" w:lineRule="exact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总分值：</w:t>
      </w:r>
      <w:r>
        <w:rPr>
          <w:sz w:val="24"/>
          <w:szCs w:val="24"/>
        </w:rPr>
        <w:t>150</w:t>
      </w:r>
      <w:r>
        <w:rPr>
          <w:rFonts w:hint="eastAsia" w:cs="宋体"/>
          <w:sz w:val="24"/>
          <w:szCs w:val="24"/>
        </w:rPr>
        <w:t>分</w:t>
      </w:r>
    </w:p>
    <w:p>
      <w:pPr>
        <w:spacing w:line="400" w:lineRule="exact"/>
        <w:rPr>
          <w:rFonts w:cs="Times New Roman"/>
          <w:sz w:val="24"/>
          <w:szCs w:val="24"/>
        </w:rPr>
      </w:pPr>
    </w:p>
    <w:p>
      <w:pPr>
        <w:numPr>
          <w:ilvl w:val="0"/>
          <w:numId w:val="1"/>
        </w:numPr>
        <w:spacing w:line="400" w:lineRule="exact"/>
        <w:rPr>
          <w:rFonts w:cs="Times New Roman"/>
          <w:b/>
          <w:bCs/>
          <w:sz w:val="30"/>
          <w:szCs w:val="30"/>
        </w:rPr>
      </w:pPr>
      <w:r>
        <w:rPr>
          <w:rFonts w:hint="eastAsia" w:cs="宋体"/>
          <w:b/>
          <w:bCs/>
          <w:sz w:val="30"/>
          <w:szCs w:val="30"/>
        </w:rPr>
        <w:t>考试时间：</w:t>
      </w:r>
      <w:r>
        <w:rPr>
          <w:b/>
          <w:bCs/>
          <w:sz w:val="30"/>
          <w:szCs w:val="30"/>
        </w:rPr>
        <w:t>3</w:t>
      </w:r>
      <w:r>
        <w:rPr>
          <w:rFonts w:hint="eastAsia" w:cs="宋体"/>
          <w:b/>
          <w:bCs/>
          <w:sz w:val="30"/>
          <w:szCs w:val="30"/>
        </w:rPr>
        <w:t>小时</w:t>
      </w:r>
    </w:p>
    <w:p>
      <w:pPr>
        <w:spacing w:line="400" w:lineRule="exact"/>
        <w:rPr>
          <w:rFonts w:cs="Times New Roman"/>
          <w:sz w:val="30"/>
          <w:szCs w:val="30"/>
        </w:rPr>
      </w:pPr>
    </w:p>
    <w:p>
      <w:pPr>
        <w:numPr>
          <w:ilvl w:val="0"/>
          <w:numId w:val="1"/>
        </w:numPr>
        <w:spacing w:line="400" w:lineRule="exact"/>
        <w:rPr>
          <w:rFonts w:cs="宋体"/>
          <w:b/>
          <w:bCs/>
          <w:sz w:val="30"/>
          <w:szCs w:val="30"/>
        </w:rPr>
      </w:pPr>
      <w:r>
        <w:rPr>
          <w:rFonts w:hint="eastAsia" w:cs="宋体"/>
          <w:b/>
          <w:bCs/>
          <w:sz w:val="30"/>
          <w:szCs w:val="30"/>
        </w:rPr>
        <w:t>考试内容</w:t>
      </w:r>
    </w:p>
    <w:p>
      <w:pPr>
        <w:pStyle w:val="14"/>
        <w:spacing w:line="400" w:lineRule="exact"/>
        <w:ind w:firstLine="0" w:firstLineChars="0"/>
        <w:rPr>
          <w:rFonts w:ascii="Arial" w:hAnsi="Arial" w:cs="宋体"/>
          <w:sz w:val="24"/>
          <w:szCs w:val="24"/>
        </w:rPr>
      </w:pPr>
      <w:r>
        <w:rPr>
          <w:rFonts w:hint="eastAsia" w:ascii="Arial" w:hAnsi="Arial" w:cs="宋体"/>
          <w:sz w:val="24"/>
          <w:szCs w:val="24"/>
        </w:rPr>
        <w:t>1、原子核外电子排布规律；原子间的键合种类及性质（包括物理键和化学键）。</w:t>
      </w:r>
    </w:p>
    <w:p>
      <w:pPr>
        <w:pStyle w:val="14"/>
        <w:spacing w:line="400" w:lineRule="exact"/>
        <w:ind w:firstLine="0" w:firstLineChars="0"/>
        <w:rPr>
          <w:rFonts w:ascii="Arial" w:hAnsi="Arial" w:cs="宋体"/>
          <w:sz w:val="24"/>
          <w:szCs w:val="24"/>
        </w:rPr>
      </w:pPr>
      <w:r>
        <w:rPr>
          <w:rFonts w:hint="eastAsia" w:ascii="Arial" w:hAnsi="Arial" w:cs="宋体"/>
          <w:sz w:val="24"/>
          <w:szCs w:val="24"/>
        </w:rPr>
        <w:t>2、原子排列的周期性（空间点阵）；晶体学中密勒指数标定方法；晶体结构与空间点阵的区别。</w:t>
      </w:r>
    </w:p>
    <w:p>
      <w:pPr>
        <w:pStyle w:val="14"/>
        <w:spacing w:line="400" w:lineRule="exact"/>
        <w:ind w:firstLine="0" w:firstLineChars="0"/>
        <w:rPr>
          <w:rFonts w:ascii="Arial" w:hAnsi="Arial" w:cs="宋体"/>
          <w:sz w:val="24"/>
          <w:szCs w:val="24"/>
        </w:rPr>
      </w:pPr>
      <w:r>
        <w:rPr>
          <w:rFonts w:hint="eastAsia" w:ascii="Arial" w:hAnsi="Arial" w:cs="宋体"/>
          <w:sz w:val="24"/>
          <w:szCs w:val="24"/>
        </w:rPr>
        <w:t>3、</w:t>
      </w:r>
      <w:r>
        <w:rPr>
          <w:rFonts w:ascii="宋体" w:hAnsi="宋体" w:cs="宋体"/>
          <w:sz w:val="24"/>
        </w:rPr>
        <w:t>金属典型晶体结构的概念和特征；</w:t>
      </w:r>
      <w:r>
        <w:rPr>
          <w:rFonts w:hint="eastAsia" w:ascii="Arial" w:hAnsi="Arial" w:cs="宋体"/>
          <w:sz w:val="24"/>
          <w:szCs w:val="24"/>
        </w:rPr>
        <w:t>晶胞常数；晶体中原子堆垛方式和间隙；多晶型性的概念；能计算点阵常数、密度、配位数。</w:t>
      </w:r>
    </w:p>
    <w:p>
      <w:pPr>
        <w:pStyle w:val="14"/>
        <w:spacing w:line="400" w:lineRule="exact"/>
        <w:ind w:firstLine="0" w:firstLineChars="0"/>
        <w:rPr>
          <w:rFonts w:ascii="Arial" w:hAnsi="Arial" w:cs="宋体"/>
          <w:sz w:val="24"/>
          <w:szCs w:val="24"/>
        </w:rPr>
      </w:pPr>
      <w:r>
        <w:rPr>
          <w:rFonts w:hint="eastAsia" w:ascii="Arial" w:hAnsi="Arial" w:cs="宋体"/>
          <w:sz w:val="24"/>
          <w:szCs w:val="24"/>
        </w:rPr>
        <w:t>4、固溶体和中间相的的种类、性质和特点。</w:t>
      </w:r>
    </w:p>
    <w:p>
      <w:pPr>
        <w:pStyle w:val="14"/>
        <w:spacing w:line="400" w:lineRule="exact"/>
        <w:ind w:firstLine="0" w:firstLineChars="0"/>
        <w:rPr>
          <w:rFonts w:ascii="Arial" w:hAnsi="Arial" w:cs="宋体"/>
          <w:sz w:val="24"/>
          <w:szCs w:val="24"/>
        </w:rPr>
      </w:pPr>
      <w:r>
        <w:rPr>
          <w:rFonts w:ascii="Arial" w:hAnsi="Arial" w:cs="宋体"/>
          <w:sz w:val="24"/>
          <w:szCs w:val="24"/>
        </w:rPr>
        <w:t>5</w:t>
      </w:r>
      <w:r>
        <w:rPr>
          <w:rFonts w:hint="eastAsia" w:ascii="Arial" w:hAnsi="Arial" w:cs="宋体"/>
          <w:sz w:val="24"/>
          <w:szCs w:val="24"/>
        </w:rPr>
        <w:t>、离子晶体结构规则、典型的离子晶体结构特征；典型的共价晶体结构特征；聚合物晶态结构特征；准晶体、液晶和非晶态的概念。</w:t>
      </w:r>
    </w:p>
    <w:p>
      <w:pPr>
        <w:pStyle w:val="14"/>
        <w:spacing w:line="400" w:lineRule="exact"/>
        <w:ind w:firstLine="0" w:firstLineChars="0"/>
        <w:rPr>
          <w:rFonts w:ascii="Arial" w:hAnsi="Arial" w:cs="宋体"/>
          <w:sz w:val="24"/>
          <w:szCs w:val="24"/>
        </w:rPr>
      </w:pPr>
      <w:r>
        <w:rPr>
          <w:rFonts w:hint="eastAsia" w:ascii="Arial" w:hAnsi="Arial" w:cs="宋体"/>
          <w:sz w:val="24"/>
          <w:szCs w:val="24"/>
        </w:rPr>
        <w:t>6、点缺陷种类和形成机制；刃型位错和螺型位错的概念、特征，位错的本质和伯氏矢量的概念；位错的运动，位错生成和增殖的机理；面缺陷的种类和主要特征。</w:t>
      </w:r>
    </w:p>
    <w:p>
      <w:pPr>
        <w:pStyle w:val="14"/>
        <w:spacing w:line="400" w:lineRule="exact"/>
        <w:ind w:firstLine="0" w:firstLineChars="0"/>
        <w:rPr>
          <w:rFonts w:ascii="Arial" w:hAnsi="Arial" w:cs="宋体"/>
          <w:sz w:val="24"/>
          <w:szCs w:val="24"/>
        </w:rPr>
      </w:pPr>
      <w:r>
        <w:rPr>
          <w:rFonts w:hint="eastAsia" w:ascii="Arial" w:hAnsi="Arial" w:cs="宋体"/>
          <w:sz w:val="24"/>
          <w:szCs w:val="24"/>
        </w:rPr>
        <w:t>7、菲克第一和第二定律定义，运用菲克定律求解材料中原子扩散规律；扩散热力学本质和扩散的原子理论；扩散激活能；影响扩散的因素。</w:t>
      </w:r>
    </w:p>
    <w:p>
      <w:pPr>
        <w:pStyle w:val="14"/>
        <w:spacing w:line="400" w:lineRule="exact"/>
        <w:ind w:firstLine="0" w:firstLineChars="0"/>
        <w:rPr>
          <w:rFonts w:ascii="Arial" w:hAnsi="Arial" w:cs="宋体"/>
          <w:sz w:val="24"/>
          <w:szCs w:val="24"/>
        </w:rPr>
      </w:pPr>
      <w:r>
        <w:rPr>
          <w:rFonts w:hint="eastAsia" w:ascii="Arial" w:hAnsi="Arial" w:cs="宋体"/>
          <w:sz w:val="24"/>
          <w:szCs w:val="24"/>
        </w:rPr>
        <w:t>8、弹性形变的本质和特征，弹性模量概念；单晶体塑性变形的本质和类型；多晶体的塑性变形；合金的塑性变形特征；塑性变形对材料组织与性能的影响。</w:t>
      </w:r>
    </w:p>
    <w:p>
      <w:pPr>
        <w:pStyle w:val="14"/>
        <w:spacing w:line="400" w:lineRule="exact"/>
        <w:ind w:firstLine="0" w:firstLineChars="0"/>
        <w:rPr>
          <w:rFonts w:ascii="Arial" w:hAnsi="Arial" w:cs="宋体"/>
          <w:sz w:val="24"/>
          <w:szCs w:val="24"/>
        </w:rPr>
      </w:pPr>
      <w:r>
        <w:rPr>
          <w:rFonts w:ascii="Arial" w:hAnsi="Arial" w:cs="宋体"/>
          <w:sz w:val="24"/>
          <w:szCs w:val="24"/>
        </w:rPr>
        <w:t>9</w:t>
      </w:r>
      <w:r>
        <w:rPr>
          <w:rFonts w:hint="eastAsia" w:ascii="Arial" w:hAnsi="Arial" w:cs="宋体"/>
          <w:sz w:val="24"/>
          <w:szCs w:val="24"/>
        </w:rPr>
        <w:t>、冷变形金属在加热时组织与性能变化特征；回复的定义和回复动力学；再结晶过程及其动力学特点；</w:t>
      </w:r>
      <w:r>
        <w:rPr>
          <w:rFonts w:ascii="宋体" w:hAnsi="宋体"/>
          <w:sz w:val="24"/>
        </w:rPr>
        <w:t>晶粒长大的机制</w:t>
      </w:r>
      <w:r>
        <w:rPr>
          <w:rFonts w:hint="eastAsia" w:ascii="宋体" w:hAnsi="宋体"/>
          <w:sz w:val="24"/>
        </w:rPr>
        <w:t>；</w:t>
      </w:r>
      <w:r>
        <w:rPr>
          <w:rFonts w:hint="eastAsia" w:ascii="Arial" w:hAnsi="Arial" w:cs="宋体"/>
          <w:sz w:val="24"/>
          <w:szCs w:val="24"/>
        </w:rPr>
        <w:t>热加工对材料组织性能的影响；陶瓷材料和高聚物变形的特点。</w:t>
      </w:r>
    </w:p>
    <w:p>
      <w:pPr>
        <w:pStyle w:val="14"/>
        <w:spacing w:line="400" w:lineRule="exact"/>
        <w:ind w:firstLine="0" w:firstLineChars="0"/>
        <w:rPr>
          <w:rFonts w:ascii="Arial" w:hAnsi="Arial" w:cs="宋体"/>
          <w:sz w:val="24"/>
          <w:szCs w:val="24"/>
        </w:rPr>
      </w:pPr>
      <w:r>
        <w:rPr>
          <w:rFonts w:hint="eastAsia" w:ascii="Arial" w:hAnsi="Arial" w:cs="宋体"/>
          <w:sz w:val="24"/>
          <w:szCs w:val="24"/>
        </w:rPr>
        <w:t>1</w:t>
      </w:r>
      <w:r>
        <w:rPr>
          <w:rFonts w:ascii="Arial" w:hAnsi="Arial" w:cs="宋体"/>
          <w:sz w:val="24"/>
          <w:szCs w:val="24"/>
        </w:rPr>
        <w:t>0</w:t>
      </w:r>
      <w:r>
        <w:rPr>
          <w:rFonts w:hint="eastAsia" w:ascii="Arial" w:hAnsi="Arial" w:cs="宋体"/>
          <w:sz w:val="24"/>
          <w:szCs w:val="24"/>
        </w:rPr>
        <w:t>、相平衡条件和相律的应用；单元系的相图；液态的结构；纯晶体凝固的热力学条件；形核的类型和特征；晶体长大、结晶的动力学特性及凝固组织。</w:t>
      </w:r>
    </w:p>
    <w:p>
      <w:pPr>
        <w:pStyle w:val="14"/>
        <w:spacing w:line="400" w:lineRule="exact"/>
        <w:ind w:firstLine="0" w:firstLineChars="0"/>
        <w:rPr>
          <w:rFonts w:ascii="Arial" w:hAnsi="Arial" w:cs="宋体"/>
          <w:sz w:val="24"/>
          <w:szCs w:val="24"/>
        </w:rPr>
      </w:pPr>
      <w:r>
        <w:rPr>
          <w:rFonts w:hint="eastAsia" w:ascii="Arial" w:hAnsi="Arial" w:cs="宋体"/>
          <w:sz w:val="24"/>
          <w:szCs w:val="24"/>
        </w:rPr>
        <w:t>1</w:t>
      </w:r>
      <w:r>
        <w:rPr>
          <w:rFonts w:ascii="Arial" w:hAnsi="Arial" w:cs="宋体"/>
          <w:sz w:val="24"/>
          <w:szCs w:val="24"/>
        </w:rPr>
        <w:t>1</w:t>
      </w:r>
      <w:r>
        <w:rPr>
          <w:rFonts w:hint="eastAsia" w:ascii="Arial" w:hAnsi="Arial" w:cs="宋体"/>
          <w:sz w:val="24"/>
          <w:szCs w:val="24"/>
        </w:rPr>
        <w:t>、二元相图的表示和测定方法，杠杆定律的计算和应用；匀晶相图、共晶相图和包晶相图的特征和区别；运用相图分析固溶体平衡凝固过程；铁碳合金的组织及性能的分析。</w:t>
      </w:r>
    </w:p>
    <w:p>
      <w:pPr>
        <w:pStyle w:val="14"/>
        <w:spacing w:line="400" w:lineRule="exact"/>
        <w:ind w:firstLine="0" w:firstLineChars="0"/>
        <w:rPr>
          <w:rFonts w:ascii="Arial" w:hAnsi="Arial" w:cs="宋体"/>
          <w:sz w:val="24"/>
          <w:szCs w:val="24"/>
        </w:rPr>
      </w:pPr>
      <w:r>
        <w:rPr>
          <w:rFonts w:hint="eastAsia" w:ascii="Arial" w:hAnsi="Arial" w:cs="宋体"/>
          <w:sz w:val="24"/>
          <w:szCs w:val="24"/>
        </w:rPr>
        <w:t>1</w:t>
      </w:r>
      <w:r>
        <w:rPr>
          <w:rFonts w:ascii="Arial" w:hAnsi="Arial" w:cs="宋体"/>
          <w:sz w:val="24"/>
          <w:szCs w:val="24"/>
        </w:rPr>
        <w:t>2</w:t>
      </w:r>
      <w:r>
        <w:rPr>
          <w:rFonts w:hint="eastAsia" w:ascii="Arial" w:hAnsi="Arial" w:cs="宋体"/>
          <w:sz w:val="24"/>
          <w:szCs w:val="24"/>
        </w:rPr>
        <w:t>、固溶体正常凝固和区域熔炼的概念；共晶组织凝固过程；合金铸锭的组织与缺陷；高分子合金的制备和形态结构；陶瓷粉体的合成和材料性能。</w:t>
      </w:r>
    </w:p>
    <w:p>
      <w:pPr>
        <w:pStyle w:val="14"/>
        <w:spacing w:line="400" w:lineRule="exact"/>
        <w:ind w:firstLine="0" w:firstLineChars="0"/>
        <w:rPr>
          <w:rFonts w:ascii="Arial" w:hAnsi="Arial" w:cs="宋体"/>
          <w:sz w:val="24"/>
          <w:szCs w:val="24"/>
        </w:rPr>
      </w:pPr>
      <w:r>
        <w:rPr>
          <w:rFonts w:hint="eastAsia" w:ascii="Arial" w:hAnsi="Arial" w:cs="宋体"/>
          <w:sz w:val="24"/>
          <w:szCs w:val="24"/>
        </w:rPr>
        <w:t>13、材料亚稳态的概念，纳米晶材料的结构、特性和制备；准晶材料的结构和性能；非晶态材料的结构和性能。</w:t>
      </w:r>
    </w:p>
    <w:p>
      <w:pPr>
        <w:pStyle w:val="14"/>
        <w:spacing w:line="400" w:lineRule="exact"/>
        <w:ind w:firstLine="0" w:firstLineChars="0"/>
        <w:rPr>
          <w:rFonts w:ascii="Arial" w:hAnsi="Arial" w:cs="宋体"/>
          <w:sz w:val="24"/>
          <w:szCs w:val="24"/>
        </w:rPr>
      </w:pPr>
    </w:p>
    <w:p>
      <w:pPr>
        <w:pStyle w:val="14"/>
        <w:spacing w:line="400" w:lineRule="exact"/>
        <w:ind w:firstLine="0" w:firstLineChars="0"/>
        <w:rPr>
          <w:rFonts w:ascii="Arial" w:hAnsi="Arial" w:cs="宋体"/>
          <w:sz w:val="24"/>
          <w:szCs w:val="24"/>
        </w:rPr>
      </w:pPr>
    </w:p>
    <w:p>
      <w:pPr>
        <w:pStyle w:val="14"/>
        <w:spacing w:line="400" w:lineRule="exact"/>
        <w:ind w:firstLine="0" w:firstLineChars="0"/>
        <w:rPr>
          <w:rFonts w:cs="Times New Roman"/>
          <w:b/>
          <w:bCs/>
          <w:sz w:val="30"/>
          <w:szCs w:val="30"/>
        </w:rPr>
      </w:pPr>
      <w:r>
        <w:rPr>
          <w:rFonts w:hint="eastAsia" w:cs="宋体"/>
          <w:b/>
          <w:bCs/>
          <w:sz w:val="30"/>
          <w:szCs w:val="30"/>
        </w:rPr>
        <w:t>五、参考书目</w:t>
      </w:r>
    </w:p>
    <w:p>
      <w:pPr>
        <w:pStyle w:val="14"/>
        <w:spacing w:line="400" w:lineRule="exact"/>
        <w:ind w:firstLine="480"/>
        <w:rPr>
          <w:rFonts w:hint="default" w:eastAsia="宋体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</w:rPr>
        <w:t>胡庚祥、蔡珣、戎咏华，《材料科学基础</w:t>
      </w:r>
      <w:r>
        <w:rPr>
          <w:rFonts w:hint="eastAsia" w:cs="宋体"/>
          <w:sz w:val="24"/>
          <w:szCs w:val="24"/>
          <w:lang w:eastAsia="zh-CN"/>
        </w:rPr>
        <w:t>（</w:t>
      </w:r>
      <w:r>
        <w:rPr>
          <w:rFonts w:hint="eastAsia" w:cs="宋体"/>
          <w:sz w:val="24"/>
          <w:szCs w:val="24"/>
          <w:lang w:val="en-US" w:eastAsia="zh-CN"/>
        </w:rPr>
        <w:t>第三版）</w:t>
      </w:r>
      <w:r>
        <w:rPr>
          <w:rFonts w:hint="eastAsia" w:cs="宋体"/>
          <w:sz w:val="24"/>
          <w:szCs w:val="24"/>
        </w:rPr>
        <w:t>》，上海交通大学出版社，201</w:t>
      </w:r>
      <w:r>
        <w:rPr>
          <w:rFonts w:hint="eastAsia" w:cs="宋体"/>
          <w:sz w:val="24"/>
          <w:szCs w:val="24"/>
          <w:lang w:val="en-US" w:eastAsia="zh-CN"/>
        </w:rPr>
        <w:t>0年</w:t>
      </w:r>
      <w:bookmarkStart w:id="0" w:name="_GoBack"/>
      <w:bookmarkEnd w:id="0"/>
    </w:p>
    <w:p>
      <w:pPr>
        <w:pStyle w:val="14"/>
        <w:spacing w:line="400" w:lineRule="exact"/>
        <w:ind w:firstLine="0" w:firstLineChars="0"/>
        <w:rPr>
          <w:rFonts w:ascii="Times New Roman" w:hAnsi="宋体" w:cs="宋体"/>
          <w:sz w:val="24"/>
          <w:szCs w:val="24"/>
        </w:rPr>
      </w:pPr>
    </w:p>
    <w:p>
      <w:pPr>
        <w:pStyle w:val="14"/>
        <w:spacing w:line="400" w:lineRule="exact"/>
        <w:ind w:firstLine="0" w:firstLineChars="0"/>
        <w:rPr>
          <w:rFonts w:ascii="Times New Roman" w:hAnsi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035F3C"/>
    <w:multiLevelType w:val="singleLevel"/>
    <w:tmpl w:val="56035F3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JmMzE2ODc0NDBhMTQzMjdmOWM3ZTljMGRkNDJmNDgifQ=="/>
  </w:docVars>
  <w:rsids>
    <w:rsidRoot w:val="000A0F27"/>
    <w:rsid w:val="000216AC"/>
    <w:rsid w:val="000247C4"/>
    <w:rsid w:val="000448B0"/>
    <w:rsid w:val="000A0F27"/>
    <w:rsid w:val="000B45B3"/>
    <w:rsid w:val="000E0F97"/>
    <w:rsid w:val="000E2211"/>
    <w:rsid w:val="001211D4"/>
    <w:rsid w:val="00132A65"/>
    <w:rsid w:val="00136BD7"/>
    <w:rsid w:val="00185588"/>
    <w:rsid w:val="00193E62"/>
    <w:rsid w:val="001B5FBE"/>
    <w:rsid w:val="00204A02"/>
    <w:rsid w:val="0024570B"/>
    <w:rsid w:val="00294ED3"/>
    <w:rsid w:val="002C3064"/>
    <w:rsid w:val="002C6491"/>
    <w:rsid w:val="00321E38"/>
    <w:rsid w:val="00336AF5"/>
    <w:rsid w:val="00346D7F"/>
    <w:rsid w:val="00353022"/>
    <w:rsid w:val="00367B95"/>
    <w:rsid w:val="00395D26"/>
    <w:rsid w:val="003A0026"/>
    <w:rsid w:val="003A45FE"/>
    <w:rsid w:val="003B2CF1"/>
    <w:rsid w:val="003B7F10"/>
    <w:rsid w:val="003E560F"/>
    <w:rsid w:val="003F714A"/>
    <w:rsid w:val="00442672"/>
    <w:rsid w:val="00445F53"/>
    <w:rsid w:val="00465589"/>
    <w:rsid w:val="0047334B"/>
    <w:rsid w:val="004A486D"/>
    <w:rsid w:val="004B2721"/>
    <w:rsid w:val="004B3F3B"/>
    <w:rsid w:val="004C588A"/>
    <w:rsid w:val="004D03E8"/>
    <w:rsid w:val="004D79D3"/>
    <w:rsid w:val="004E28E6"/>
    <w:rsid w:val="0052741B"/>
    <w:rsid w:val="00561353"/>
    <w:rsid w:val="0058585F"/>
    <w:rsid w:val="005A1B97"/>
    <w:rsid w:val="00634AEC"/>
    <w:rsid w:val="006C76BC"/>
    <w:rsid w:val="007123A4"/>
    <w:rsid w:val="00721172"/>
    <w:rsid w:val="0074015F"/>
    <w:rsid w:val="007A7E3B"/>
    <w:rsid w:val="007C3863"/>
    <w:rsid w:val="007D614E"/>
    <w:rsid w:val="007E6BF7"/>
    <w:rsid w:val="007F28E2"/>
    <w:rsid w:val="00801AE8"/>
    <w:rsid w:val="008532E2"/>
    <w:rsid w:val="00857FC2"/>
    <w:rsid w:val="00881A38"/>
    <w:rsid w:val="008D1BF4"/>
    <w:rsid w:val="008D486B"/>
    <w:rsid w:val="008D6A4D"/>
    <w:rsid w:val="009053A5"/>
    <w:rsid w:val="0091138A"/>
    <w:rsid w:val="00932047"/>
    <w:rsid w:val="009B293A"/>
    <w:rsid w:val="009C48B2"/>
    <w:rsid w:val="009E5E7E"/>
    <w:rsid w:val="00A43F42"/>
    <w:rsid w:val="00A502CF"/>
    <w:rsid w:val="00A71421"/>
    <w:rsid w:val="00A74DE9"/>
    <w:rsid w:val="00A87951"/>
    <w:rsid w:val="00AC6C1B"/>
    <w:rsid w:val="00AE4632"/>
    <w:rsid w:val="00B60725"/>
    <w:rsid w:val="00B626E0"/>
    <w:rsid w:val="00B669E8"/>
    <w:rsid w:val="00B72CE7"/>
    <w:rsid w:val="00B95C9B"/>
    <w:rsid w:val="00BA68F4"/>
    <w:rsid w:val="00C137D3"/>
    <w:rsid w:val="00C2129B"/>
    <w:rsid w:val="00C34CF7"/>
    <w:rsid w:val="00C55CE0"/>
    <w:rsid w:val="00C57C02"/>
    <w:rsid w:val="00C655A8"/>
    <w:rsid w:val="00CC2478"/>
    <w:rsid w:val="00CC573F"/>
    <w:rsid w:val="00CD408B"/>
    <w:rsid w:val="00CD4ECD"/>
    <w:rsid w:val="00D00C03"/>
    <w:rsid w:val="00D45532"/>
    <w:rsid w:val="00D6042F"/>
    <w:rsid w:val="00D61D27"/>
    <w:rsid w:val="00D84FED"/>
    <w:rsid w:val="00D90DE6"/>
    <w:rsid w:val="00DA161F"/>
    <w:rsid w:val="00DC375A"/>
    <w:rsid w:val="00E14DE1"/>
    <w:rsid w:val="00E165B3"/>
    <w:rsid w:val="00E16F97"/>
    <w:rsid w:val="00E92654"/>
    <w:rsid w:val="00EA1185"/>
    <w:rsid w:val="00EB5746"/>
    <w:rsid w:val="00EC663B"/>
    <w:rsid w:val="00EF1479"/>
    <w:rsid w:val="00F31070"/>
    <w:rsid w:val="00F4662A"/>
    <w:rsid w:val="00F52C9B"/>
    <w:rsid w:val="00F9448B"/>
    <w:rsid w:val="00F95CEA"/>
    <w:rsid w:val="00FB1889"/>
    <w:rsid w:val="00FD03BC"/>
    <w:rsid w:val="00FE28B5"/>
    <w:rsid w:val="00FE33D0"/>
    <w:rsid w:val="18042F27"/>
    <w:rsid w:val="20B42C52"/>
    <w:rsid w:val="2C8D0E2C"/>
    <w:rsid w:val="2D736052"/>
    <w:rsid w:val="32C0116A"/>
    <w:rsid w:val="34720B30"/>
    <w:rsid w:val="4CBF450F"/>
    <w:rsid w:val="5ADD3005"/>
    <w:rsid w:val="61850C7B"/>
    <w:rsid w:val="6B38127F"/>
    <w:rsid w:val="6C7F6B4F"/>
    <w:rsid w:val="6D782999"/>
    <w:rsid w:val="71AA5981"/>
    <w:rsid w:val="721C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nhideWhenUsed="0" w:uiPriority="99" w:semiHidden="0" w:name="heading 2" w:locked="1"/>
    <w:lsdException w:qFormat="1" w:unhideWhenUsed="0" w:uiPriority="99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qFormat="1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5"/>
    <w:qFormat/>
    <w:locked/>
    <w:uiPriority w:val="99"/>
    <w:pPr>
      <w:widowControl/>
      <w:jc w:val="left"/>
      <w:outlineLvl w:val="0"/>
    </w:pPr>
    <w:rPr>
      <w:rFonts w:ascii="Arial" w:hAnsi="Arial" w:cs="Arial"/>
      <w:kern w:val="36"/>
      <w:sz w:val="42"/>
      <w:szCs w:val="42"/>
    </w:rPr>
  </w:style>
  <w:style w:type="paragraph" w:styleId="3">
    <w:name w:val="heading 2"/>
    <w:basedOn w:val="1"/>
    <w:next w:val="1"/>
    <w:link w:val="16"/>
    <w:qFormat/>
    <w:locked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link w:val="17"/>
    <w:qFormat/>
    <w:locked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6">
    <w:name w:val="footer"/>
    <w:basedOn w:val="1"/>
    <w:link w:val="2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5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Strong"/>
    <w:basedOn w:val="10"/>
    <w:qFormat/>
    <w:locked/>
    <w:uiPriority w:val="99"/>
    <w:rPr>
      <w:b/>
      <w:bCs/>
    </w:rPr>
  </w:style>
  <w:style w:type="character" w:styleId="12">
    <w:name w:val="page number"/>
    <w:basedOn w:val="10"/>
    <w:uiPriority w:val="0"/>
  </w:style>
  <w:style w:type="character" w:styleId="13">
    <w:name w:val="Hyperlink"/>
    <w:basedOn w:val="10"/>
    <w:qFormat/>
    <w:uiPriority w:val="99"/>
    <w:rPr>
      <w:color w:val="auto"/>
      <w:u w:val="none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标题 1 字符"/>
    <w:basedOn w:val="10"/>
    <w:link w:val="2"/>
    <w:qFormat/>
    <w:locked/>
    <w:uiPriority w:val="99"/>
    <w:rPr>
      <w:b/>
      <w:bCs/>
      <w:kern w:val="44"/>
      <w:sz w:val="44"/>
      <w:szCs w:val="44"/>
    </w:rPr>
  </w:style>
  <w:style w:type="character" w:customStyle="1" w:styleId="16">
    <w:name w:val="标题 2 字符"/>
    <w:basedOn w:val="10"/>
    <w:link w:val="3"/>
    <w:semiHidden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7">
    <w:name w:val="标题 3 字符"/>
    <w:basedOn w:val="10"/>
    <w:link w:val="4"/>
    <w:semiHidden/>
    <w:qFormat/>
    <w:locked/>
    <w:uiPriority w:val="99"/>
    <w:rPr>
      <w:b/>
      <w:bCs/>
      <w:sz w:val="32"/>
      <w:szCs w:val="32"/>
    </w:rPr>
  </w:style>
  <w:style w:type="character" w:customStyle="1" w:styleId="18">
    <w:name w:val="a-size-large1"/>
    <w:basedOn w:val="10"/>
    <w:qFormat/>
    <w:uiPriority w:val="99"/>
    <w:rPr>
      <w:rFonts w:ascii="Arial" w:hAnsi="Arial" w:cs="Arial"/>
    </w:rPr>
  </w:style>
  <w:style w:type="character" w:customStyle="1" w:styleId="19">
    <w:name w:val="a-size-medium a-color-secondary a-text-normal"/>
    <w:basedOn w:val="10"/>
    <w:qFormat/>
    <w:uiPriority w:val="99"/>
  </w:style>
  <w:style w:type="character" w:customStyle="1" w:styleId="20">
    <w:name w:val="author notfaded"/>
    <w:basedOn w:val="10"/>
    <w:qFormat/>
    <w:uiPriority w:val="99"/>
  </w:style>
  <w:style w:type="character" w:customStyle="1" w:styleId="21">
    <w:name w:val="contribution"/>
    <w:basedOn w:val="10"/>
    <w:qFormat/>
    <w:uiPriority w:val="99"/>
  </w:style>
  <w:style w:type="character" w:customStyle="1" w:styleId="22">
    <w:name w:val="a-color-secondary"/>
    <w:basedOn w:val="10"/>
    <w:qFormat/>
    <w:uiPriority w:val="99"/>
  </w:style>
  <w:style w:type="character" w:customStyle="1" w:styleId="23">
    <w:name w:val="title-text"/>
    <w:basedOn w:val="10"/>
    <w:qFormat/>
    <w:uiPriority w:val="99"/>
  </w:style>
  <w:style w:type="character" w:customStyle="1" w:styleId="24">
    <w:name w:val="bds_more1"/>
    <w:basedOn w:val="10"/>
    <w:qFormat/>
    <w:uiPriority w:val="99"/>
    <w:rPr>
      <w:rFonts w:ascii="宋体" w:hAnsi="宋体" w:eastAsia="宋体" w:cs="宋体"/>
    </w:rPr>
  </w:style>
  <w:style w:type="character" w:customStyle="1" w:styleId="25">
    <w:name w:val="页眉 字符"/>
    <w:basedOn w:val="10"/>
    <w:link w:val="7"/>
    <w:uiPriority w:val="0"/>
    <w:rPr>
      <w:rFonts w:ascii="Calibri" w:hAnsi="Calibri" w:cs="Calibri"/>
      <w:kern w:val="2"/>
      <w:sz w:val="18"/>
      <w:szCs w:val="18"/>
    </w:rPr>
  </w:style>
  <w:style w:type="character" w:customStyle="1" w:styleId="26">
    <w:name w:val="页脚 字符"/>
    <w:basedOn w:val="10"/>
    <w:link w:val="6"/>
    <w:qFormat/>
    <w:uiPriority w:val="0"/>
    <w:rPr>
      <w:rFonts w:ascii="Calibri" w:hAnsi="Calibri" w:cs="Calibri"/>
      <w:kern w:val="2"/>
      <w:sz w:val="18"/>
      <w:szCs w:val="18"/>
    </w:rPr>
  </w:style>
  <w:style w:type="paragraph" w:styleId="27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936</Words>
  <Characters>945</Characters>
  <Lines>6</Lines>
  <Paragraphs>1</Paragraphs>
  <TotalTime>7</TotalTime>
  <ScaleCrop>false</ScaleCrop>
  <LinksUpToDate>false</LinksUpToDate>
  <CharactersWithSpaces>946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2024-06-15T04:37:00Z</dcterms:created>
  <dc:creator>微软用户</dc:creator>
  <cp:lastModifiedBy>brianxu</cp:lastModifiedBy>
  <dcterms:modified xsi:type="dcterms:W3CDTF">2024-06-19T05:18:04Z</dcterms:modified>
  <dc:title>研究生入学考试《环境工程》专业参考书目及大纲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5114DADA87C342159F1A9AF2F19C4817_13</vt:lpwstr>
  </property>
</Properties>
</file>